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97" w:rsidRPr="00C34A37" w:rsidRDefault="002E2E97" w:rsidP="00C34A3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34A3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7630D" w:rsidRPr="00C34A3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7630D" w:rsidRPr="00C34A37">
        <w:rPr>
          <w:rFonts w:ascii="Times New Roman" w:hAnsi="Times New Roman" w:cs="Times New Roman"/>
          <w:sz w:val="24"/>
          <w:szCs w:val="24"/>
          <w:u w:val="single"/>
          <w:lang w:val="en-US"/>
        </w:rPr>
        <w:t>PZ</w:t>
      </w:r>
      <w:r w:rsidR="0097630D" w:rsidRPr="00C34A37">
        <w:rPr>
          <w:rFonts w:ascii="Times New Roman" w:hAnsi="Times New Roman" w:cs="Times New Roman"/>
          <w:sz w:val="24"/>
          <w:szCs w:val="24"/>
          <w:u w:val="single"/>
        </w:rPr>
        <w:t xml:space="preserve"> 2211</w:t>
      </w:r>
      <w:r w:rsidR="0097630D" w:rsidRPr="00C34A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Өнеркәсі</w:t>
      </w:r>
      <w:proofErr w:type="gramStart"/>
      <w:r w:rsidRPr="00C34A37">
        <w:rPr>
          <w:rFonts w:ascii="Times New Roman" w:hAnsi="Times New Roman" w:cs="Times New Roman"/>
          <w:sz w:val="24"/>
          <w:szCs w:val="24"/>
          <w:lang w:val="kk-KZ"/>
        </w:rPr>
        <w:t>пт</w:t>
      </w:r>
      <w:proofErr w:type="gramEnd"/>
      <w:r w:rsidRPr="00C34A37">
        <w:rPr>
          <w:rFonts w:ascii="Times New Roman" w:hAnsi="Times New Roman" w:cs="Times New Roman"/>
          <w:sz w:val="24"/>
          <w:szCs w:val="24"/>
          <w:lang w:val="kk-KZ"/>
        </w:rPr>
        <w:t>ік ғимараттар сәулеті</w:t>
      </w:r>
      <w:r w:rsidRPr="00C34A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E2E97" w:rsidRPr="00C34A37" w:rsidRDefault="002E2E97" w:rsidP="00C34A3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34A37">
        <w:rPr>
          <w:rFonts w:ascii="Times New Roman" w:hAnsi="Times New Roman" w:cs="Times New Roman"/>
          <w:sz w:val="24"/>
          <w:szCs w:val="24"/>
        </w:rPr>
        <w:t xml:space="preserve">2018-2019 </w:t>
      </w:r>
      <w:r w:rsidRPr="00C34A37">
        <w:rPr>
          <w:rFonts w:ascii="Times New Roman" w:hAnsi="Times New Roman" w:cs="Times New Roman"/>
          <w:sz w:val="24"/>
          <w:szCs w:val="24"/>
          <w:lang w:val="kk-KZ"/>
        </w:rPr>
        <w:t>оқу жылы</w:t>
      </w:r>
      <w:r w:rsidRPr="00C34A37">
        <w:rPr>
          <w:rFonts w:ascii="Times New Roman" w:hAnsi="Times New Roman" w:cs="Times New Roman"/>
          <w:sz w:val="24"/>
          <w:szCs w:val="24"/>
        </w:rPr>
        <w:t>, 1 семестр;</w:t>
      </w:r>
    </w:p>
    <w:p w:rsidR="00C34A37" w:rsidRDefault="00C34A37" w:rsidP="00C3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F62440" w:rsidRPr="00C34A37">
        <w:rPr>
          <w:rFonts w:ascii="Times New Roman" w:hAnsi="Times New Roman" w:cs="Times New Roman"/>
          <w:sz w:val="24"/>
          <w:szCs w:val="24"/>
          <w:lang w:val="kk-KZ"/>
        </w:rPr>
        <w:t>Пәннің қысқаша мазмұны: «</w:t>
      </w:r>
      <w:r w:rsidR="002E2E97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Өнеркәсіптік ғимараттар сәулеті» </w:t>
      </w:r>
      <w:r w:rsidR="002E2E97" w:rsidRPr="00C34A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2440" w:rsidRPr="00C34A37">
        <w:rPr>
          <w:rFonts w:ascii="Times New Roman" w:hAnsi="Times New Roman" w:cs="Times New Roman"/>
          <w:sz w:val="24"/>
          <w:szCs w:val="24"/>
          <w:lang w:val="kk-KZ"/>
        </w:rPr>
        <w:t>пәні арнайы циклге жатады, оның негізгі бөліміне және жалпы инженерлік пәндер мен кәсіби цикл пәндері арасындағы логикалық қарым қатынасты қамтамасыз етеді (құрылыс материалдар, сәулет құрылысы, математика, физика)</w:t>
      </w:r>
      <w:r w:rsidR="00F62440" w:rsidRPr="00C34A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Күрделі және бір немесе бірнеше көлемде есептеу конструкцияларын және конструкцияларды есептеудің негіздері бөлімдерінің негізгі ережелерін қамтиды. Сонымен қатар, тиісті бөлімдер бірыңғай пәнінін логикалық және сабақтас тақырыптары ретінде еңгізіледі. </w:t>
      </w:r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E2E97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аңдау компонент болып табылады. </w:t>
      </w:r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E931E9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273B2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31E9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C34A37" w:rsidRDefault="00C34A37" w:rsidP="00C3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F62440" w:rsidRPr="00C34A37">
        <w:rPr>
          <w:rFonts w:ascii="Times New Roman" w:hAnsi="Times New Roman" w:cs="Times New Roman"/>
          <w:sz w:val="24"/>
          <w:szCs w:val="24"/>
          <w:lang w:val="kk-KZ"/>
        </w:rPr>
        <w:t>Пәннің кредитті</w:t>
      </w:r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2440" w:rsidRPr="00C34A37">
        <w:rPr>
          <w:rFonts w:ascii="Times New Roman" w:hAnsi="Times New Roman" w:cs="Times New Roman"/>
          <w:sz w:val="24"/>
          <w:szCs w:val="24"/>
          <w:lang w:val="kk-KZ"/>
        </w:rPr>
        <w:t>бағасы:</w:t>
      </w:r>
      <w:r w:rsidR="00F62440" w:rsidRPr="00C34A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31E9" w:rsidRPr="00C34A37">
        <w:rPr>
          <w:rFonts w:ascii="Times New Roman" w:hAnsi="Times New Roman" w:cs="Times New Roman"/>
          <w:sz w:val="24"/>
          <w:szCs w:val="24"/>
          <w:lang w:val="kk-KZ"/>
        </w:rPr>
        <w:t>3 кредит</w:t>
      </w:r>
    </w:p>
    <w:p w:rsidR="00C34A37" w:rsidRDefault="00C34A37" w:rsidP="00C3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F62440" w:rsidRPr="00C34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>Мақсаты:</w:t>
      </w:r>
      <w:r w:rsidR="002E2E97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өнеркәсіптік</w:t>
      </w:r>
      <w:r w:rsidR="002E2E97" w:rsidRPr="00C34A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E2E97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ғимараттар мен имараттарды жобалау принциптері, өндірістік ғимараттардың сәулеттік – құрылыстық жобалау негіздері жөнінде студенттерге білім беру</w:t>
      </w:r>
      <w:r w:rsidR="000E0FEA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болып </w:t>
      </w:r>
      <w:r w:rsidR="002E2E97" w:rsidRPr="00C34A37">
        <w:rPr>
          <w:rFonts w:ascii="Times New Roman" w:hAnsi="Times New Roman" w:cs="Times New Roman"/>
          <w:sz w:val="24"/>
          <w:szCs w:val="24"/>
          <w:lang w:val="kk-KZ"/>
        </w:rPr>
        <w:t>табылады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E0FEA" w:rsidRPr="00C34A37" w:rsidRDefault="00C34A37" w:rsidP="00C3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4) </w:t>
      </w:r>
      <w:r w:rsidR="000E0FEA" w:rsidRPr="00C34A37">
        <w:rPr>
          <w:rFonts w:ascii="Times New Roman" w:hAnsi="Times New Roman" w:cs="Times New Roman"/>
          <w:sz w:val="24"/>
          <w:szCs w:val="24"/>
          <w:lang w:val="kk-KZ"/>
        </w:rPr>
        <w:t>Оқулық нәтижелері:-=ө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неркәсіптік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ғимараттардың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негізгі көлемдік – жобалау:</w:t>
      </w:r>
    </w:p>
    <w:p w:rsidR="00E931E9" w:rsidRPr="00C34A37" w:rsidRDefault="00E931E9" w:rsidP="00C34A37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A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>жобалау жұмыстарындағы ақпарат компьютерлік технологияны, анықтамалық-нормативтік құжаттар қолданудағы ой-пікірлер қалыптастыру;</w:t>
      </w:r>
    </w:p>
    <w:p w:rsidR="00E931E9" w:rsidRPr="00C34A37" w:rsidRDefault="00E931E9" w:rsidP="00C34A37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A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өнеркәсіптік</w:t>
      </w:r>
      <w:proofErr w:type="spellEnd"/>
      <w:r w:rsidR="007E488A" w:rsidRPr="00C34A37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ғимараттар  жобалау әдістерін, ғимараттардың конструктивтік жүйелерін, ғимарат бөліктерін, сәулеттік – құрылыстық конструкция элементтері мен олардың өз ара байланысын түсіну;</w:t>
      </w:r>
    </w:p>
    <w:p w:rsidR="00E931E9" w:rsidRPr="00C34A37" w:rsidRDefault="00E931E9" w:rsidP="00C34A37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Style w:val="FontStyle24"/>
          <w:noProof/>
          <w:sz w:val="24"/>
          <w:szCs w:val="24"/>
          <w:lang w:val="kk-KZ"/>
        </w:rPr>
      </w:pPr>
      <w:r w:rsidRPr="00C34A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E488A" w:rsidRPr="00C34A37">
        <w:rPr>
          <w:rStyle w:val="FontStyle24"/>
          <w:noProof/>
          <w:sz w:val="24"/>
          <w:szCs w:val="24"/>
          <w:lang w:val="kk-KZ"/>
        </w:rPr>
        <w:t>инженерлік қызмет тұрғысына сай келетін мәселерді шығармашылық және ғылыми жақтарын шешулерді орындау.</w:t>
      </w:r>
    </w:p>
    <w:p w:rsidR="007E488A" w:rsidRPr="00C34A37" w:rsidRDefault="00C34A37" w:rsidP="00C34A37">
      <w:pPr>
        <w:shd w:val="clear" w:color="auto" w:fill="FFFFFF"/>
        <w:tabs>
          <w:tab w:val="left" w:pos="3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>Мазмұны:  Сабак бойынша сағаттардың саны</w:t>
      </w:r>
    </w:p>
    <w:p w:rsidR="007E488A" w:rsidRPr="00C34A37" w:rsidRDefault="007E488A" w:rsidP="00C34A3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918"/>
        <w:gridCol w:w="850"/>
        <w:gridCol w:w="851"/>
        <w:gridCol w:w="567"/>
        <w:gridCol w:w="708"/>
        <w:gridCol w:w="993"/>
      </w:tblGrid>
      <w:tr w:rsidR="007E488A" w:rsidRPr="00C34A37" w:rsidTr="00C34A37">
        <w:trPr>
          <w:cantSplit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Тақырыптардың </w:t>
            </w:r>
          </w:p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Сабақтың түрлері бойынша  сағаттар саны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</w:tc>
      </w:tr>
      <w:tr w:rsidR="007E488A" w:rsidRPr="00C34A37" w:rsidTr="00C34A37">
        <w:trPr>
          <w:cantSplit/>
          <w:trHeight w:val="88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іс-тер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прак</w:t>
            </w:r>
            <w:proofErr w:type="spellEnd"/>
          </w:p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зер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Бар</w:t>
            </w:r>
            <w:r w:rsid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</w:t>
            </w:r>
            <w:proofErr w:type="gram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ы</w:t>
            </w:r>
            <w:r w:rsid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proofErr w:type="gramEnd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ғы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Оның </w:t>
            </w:r>
            <w:proofErr w:type="spellStart"/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ішінде</w:t>
            </w:r>
            <w:proofErr w:type="spellEnd"/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ғимараттардың негізгі түрлері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2,5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34A37">
              <w:rPr>
                <w:rStyle w:val="FontStyle16"/>
                <w:b w:val="0"/>
                <w:noProof/>
                <w:color w:val="auto"/>
                <w:sz w:val="24"/>
                <w:szCs w:val="24"/>
                <w:lang w:val="kk-KZ"/>
              </w:rPr>
              <w:t>Өнеркәсіптік ғимараттардың бас жоспарлары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2"/>
              <w:spacing w:before="0" w:line="240" w:lineRule="auto"/>
              <w:rPr>
                <w:rStyle w:val="FontStyle16"/>
                <w:rFonts w:eastAsia="Times New Roman"/>
                <w:b w:val="0"/>
                <w:noProof/>
                <w:color w:val="auto"/>
                <w:sz w:val="24"/>
                <w:szCs w:val="24"/>
                <w:lang w:val="kk-KZ"/>
              </w:rPr>
            </w:pPr>
            <w:r w:rsidRPr="00C34A37">
              <w:rPr>
                <w:rStyle w:val="FontStyle16"/>
                <w:b w:val="0"/>
                <w:noProof/>
                <w:color w:val="auto"/>
                <w:sz w:val="24"/>
                <w:szCs w:val="24"/>
                <w:lang w:val="kk-KZ"/>
              </w:rPr>
              <w:t>Өнеркәсіптік ғимараттар және олардың үйлесімі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kk-KZ"/>
              </w:rPr>
            </w:pPr>
            <w:r w:rsidRPr="00C34A37">
              <w:rPr>
                <w:rStyle w:val="FontStyle16"/>
                <w:b w:val="0"/>
                <w:noProof/>
                <w:color w:val="auto"/>
                <w:sz w:val="24"/>
                <w:szCs w:val="24"/>
                <w:lang w:val="kk-KZ"/>
              </w:rPr>
              <w:t>Өнеркәсіптік ғимараттардың көлемді-жоспарлық шешімдері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Бірқабатты өнеркәсіптік ғимараттардың құрылымдық шешімдері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Көпқабатты өнеркәсіптік ғимараттардың құрылымдық шешімдері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kk-KZ"/>
              </w:rPr>
              <w:t xml:space="preserve">Өндірістік ғимараттардың қоршаушы құрылымдар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34A37">
              <w:rPr>
                <w:rStyle w:val="FontStyle16"/>
                <w:b w:val="0"/>
                <w:noProof/>
                <w:color w:val="auto"/>
                <w:sz w:val="24"/>
                <w:szCs w:val="24"/>
                <w:lang w:val="kk-KZ"/>
              </w:rPr>
              <w:t>Өнеркәсіптік ғимараттардың жабыны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3</w:t>
            </w:r>
          </w:p>
        </w:tc>
      </w:tr>
      <w:tr w:rsidR="007E488A" w:rsidRPr="00C34A37" w:rsidTr="00C34A37">
        <w:trPr>
          <w:cantSplit/>
          <w:trHeight w:val="4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2"/>
              <w:spacing w:before="0" w:line="240" w:lineRule="auto"/>
              <w:jc w:val="both"/>
              <w:rPr>
                <w:rStyle w:val="FontStyle16"/>
                <w:rFonts w:eastAsia="Times New Roman"/>
                <w:b w:val="0"/>
                <w:noProof/>
                <w:color w:val="auto"/>
                <w:sz w:val="24"/>
                <w:szCs w:val="24"/>
                <w:lang w:val="kk-KZ"/>
              </w:rPr>
            </w:pPr>
            <w:r w:rsidRPr="00C34A37">
              <w:rPr>
                <w:rStyle w:val="FontStyle16"/>
                <w:b w:val="0"/>
                <w:noProof/>
                <w:color w:val="auto"/>
                <w:sz w:val="24"/>
                <w:szCs w:val="24"/>
                <w:lang w:val="kk-KZ"/>
              </w:rPr>
              <w:t>Өнеркәсіптік ғимараттардағы әкімшілік-тұрмыстық ғимараттар және бөлмелер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  <w:r w:rsidRPr="00C34A37">
              <w:rPr>
                <w:rStyle w:val="FontStyle52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A" w:rsidRPr="00C34A37" w:rsidRDefault="007E488A" w:rsidP="00C34A37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52"/>
                <w:noProof/>
                <w:sz w:val="24"/>
                <w:szCs w:val="24"/>
                <w:lang w:val="kk-KZ"/>
              </w:rPr>
            </w:pPr>
          </w:p>
        </w:tc>
      </w:tr>
      <w:tr w:rsidR="007E488A" w:rsidRPr="00C34A37" w:rsidTr="00C34A37">
        <w:trPr>
          <w:cantSplit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4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 135  (3 кредит)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A" w:rsidRPr="00C34A37" w:rsidRDefault="007E488A" w:rsidP="00C34A37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A" w:rsidRPr="00C34A37" w:rsidRDefault="007E488A" w:rsidP="00C34A37">
            <w:pPr>
              <w:pStyle w:val="a3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8A" w:rsidRPr="00C34A37" w:rsidRDefault="007E488A" w:rsidP="00C34A37">
            <w:pPr>
              <w:pStyle w:val="a3"/>
              <w:rPr>
                <w:sz w:val="24"/>
                <w:szCs w:val="24"/>
                <w:lang w:val="kk-KZ"/>
              </w:rPr>
            </w:pPr>
            <w:r w:rsidRPr="00C34A37">
              <w:rPr>
                <w:sz w:val="24"/>
                <w:szCs w:val="24"/>
                <w:lang w:val="kk-KZ"/>
              </w:rPr>
              <w:t>22,5</w:t>
            </w:r>
          </w:p>
        </w:tc>
      </w:tr>
    </w:tbl>
    <w:p w:rsidR="00C34A37" w:rsidRDefault="00C34A37" w:rsidP="00C34A37">
      <w:pPr>
        <w:spacing w:after="0" w:line="240" w:lineRule="auto"/>
        <w:ind w:firstLine="708"/>
        <w:rPr>
          <w:rStyle w:val="FontStyle58"/>
          <w:b w:val="0"/>
          <w:noProof/>
          <w:sz w:val="24"/>
          <w:szCs w:val="24"/>
          <w:lang w:val="kk-KZ"/>
        </w:rPr>
      </w:pPr>
    </w:p>
    <w:p w:rsidR="000E0FEA" w:rsidRPr="00C34A37" w:rsidRDefault="00C34A37" w:rsidP="00C3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58"/>
          <w:b w:val="0"/>
          <w:noProof/>
          <w:sz w:val="24"/>
          <w:szCs w:val="24"/>
          <w:lang w:val="kk-KZ"/>
        </w:rPr>
        <w:t xml:space="preserve">6) </w:t>
      </w:r>
      <w:r w:rsidR="007E488A" w:rsidRPr="00C34A37">
        <w:rPr>
          <w:rStyle w:val="FontStyle58"/>
          <w:b w:val="0"/>
          <w:noProof/>
          <w:sz w:val="24"/>
          <w:szCs w:val="24"/>
          <w:lang w:val="kk-KZ"/>
        </w:rPr>
        <w:t>Пререквизиттер</w:t>
      </w:r>
      <w:r w:rsidR="00E931E9" w:rsidRPr="00C34A37">
        <w:rPr>
          <w:rStyle w:val="FontStyle58"/>
          <w:b w:val="0"/>
          <w:noProof/>
          <w:sz w:val="24"/>
          <w:szCs w:val="24"/>
          <w:lang w:val="kk-KZ"/>
        </w:rPr>
        <w:t>:</w:t>
      </w:r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E488A" w:rsidRPr="00C34A37">
        <w:rPr>
          <w:rFonts w:ascii="Times New Roman" w:hAnsi="Times New Roman" w:cs="Times New Roman"/>
          <w:color w:val="000000"/>
          <w:sz w:val="24"/>
          <w:szCs w:val="24"/>
          <w:lang w:val="kk-KZ"/>
        </w:rPr>
        <w:t>Өнеркәсіптік ғимараттар сәулеті</w:t>
      </w:r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пәнін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оқу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үшін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келесі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жалпытеориялық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пәндер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циклы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бойынша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 xml:space="preserve"> білім </w:t>
      </w:r>
      <w:proofErr w:type="spellStart"/>
      <w:r w:rsidR="007E488A" w:rsidRPr="00C34A37">
        <w:rPr>
          <w:rFonts w:ascii="Times New Roman" w:hAnsi="Times New Roman" w:cs="Times New Roman"/>
          <w:sz w:val="24"/>
          <w:szCs w:val="24"/>
          <w:lang w:val="uk-UA"/>
        </w:rPr>
        <w:t>қажет</w:t>
      </w:r>
      <w:proofErr w:type="spellEnd"/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>: «Инженерлік графика», «Компьютерлік графика»,  «Құрылыс материалдары».</w:t>
      </w:r>
    </w:p>
    <w:p w:rsidR="007E488A" w:rsidRPr="00C34A37" w:rsidRDefault="00C34A37" w:rsidP="00C34A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7)</w:t>
      </w:r>
      <w:r w:rsidR="007E488A" w:rsidRPr="00C34A37">
        <w:rPr>
          <w:rFonts w:ascii="Times New Roman" w:hAnsi="Times New Roman" w:cs="Times New Roman"/>
          <w:sz w:val="24"/>
          <w:szCs w:val="24"/>
          <w:lang w:val="kk-KZ"/>
        </w:rPr>
        <w:t xml:space="preserve"> Негізгі оқулықтар:</w:t>
      </w:r>
    </w:p>
    <w:p w:rsidR="007E488A" w:rsidRPr="00C34A37" w:rsidRDefault="007E488A" w:rsidP="00C34A37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4A37">
        <w:rPr>
          <w:rFonts w:ascii="Times New Roman" w:hAnsi="Times New Roman" w:cs="Times New Roman"/>
          <w:sz w:val="24"/>
          <w:szCs w:val="24"/>
          <w:lang w:val="kk-KZ"/>
        </w:rPr>
        <w:t>Разақов Н. «Ғимараттар мен имараттардың құрылымдары», Оқулық.: «Фолиант» баспасы Астанат 2010, 576 б.</w:t>
      </w:r>
    </w:p>
    <w:p w:rsidR="007E488A" w:rsidRPr="00C34A37" w:rsidRDefault="00B067D1" w:rsidP="00C34A3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hyperlink r:id="rId5" w:history="1">
        <w:r w:rsidR="007E488A" w:rsidRPr="00C34A37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kk-KZ"/>
          </w:rPr>
          <w:t>Бендер, М. П.</w:t>
        </w:r>
      </w:hyperlink>
      <w:r w:rsidR="007E488A" w:rsidRPr="00C34A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Сәулет құрылымдары  бакалавр. арналған оқу-әдіст. құрал / М. П. Бендер, А. О. Азанғұлова. - Өскемен : ШҚМТУ, 2012. - 290 б.</w:t>
      </w:r>
    </w:p>
    <w:p w:rsidR="007E488A" w:rsidRPr="00C34A37" w:rsidRDefault="007E488A" w:rsidP="00C34A3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34A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Бір қабатты өнеркәсіптік </w:t>
      </w:r>
      <w:r w:rsidRPr="00C34A3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ғимараттардың сәулеттік құрылымы: ЖОО студ. арналған оқу-әдіст. құрал / М. П. Бендер, А. О. Азанғұлова. - Өскемен : ШҚМТУ, 2012. - 174 б.</w:t>
      </w:r>
      <w:r w:rsidRPr="00C34A37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 </w:t>
      </w:r>
    </w:p>
    <w:p w:rsidR="007E488A" w:rsidRPr="00C34A37" w:rsidRDefault="007E488A" w:rsidP="00C34A37">
      <w:pPr>
        <w:pStyle w:val="aa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  <w:lang w:val="kk-KZ"/>
        </w:rPr>
      </w:pPr>
      <w:r w:rsidRPr="00C34A37">
        <w:rPr>
          <w:color w:val="000000"/>
          <w:shd w:val="clear" w:color="auto" w:fill="FFFFFF"/>
          <w:lang w:val="kk-KZ"/>
        </w:rPr>
        <w:t xml:space="preserve"> Казбек-Казиев З.А.  и др. Архитектурные конструкции. Учебник. Серия:Специальность «Архитектура».: М.:Архитектура – С,</w:t>
      </w:r>
    </w:p>
    <w:p w:rsidR="007E488A" w:rsidRPr="00C34A37" w:rsidRDefault="007E488A" w:rsidP="00C34A37">
      <w:pPr>
        <w:pStyle w:val="aa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/>
          <w:spacing w:val="2"/>
          <w:shd w:val="clear" w:color="auto" w:fill="FFFFFF"/>
          <w:lang w:val="kk-KZ"/>
        </w:rPr>
      </w:pPr>
      <w:r w:rsidRPr="00C34A37">
        <w:rPr>
          <w:color w:val="000000"/>
          <w:shd w:val="clear" w:color="auto" w:fill="FFFFFF"/>
          <w:lang w:val="kk-KZ"/>
        </w:rPr>
        <w:t xml:space="preserve"> Шерешевский.ИА. Конструрирование гражданских зданий. М.: Архитектура – С, 2005.</w:t>
      </w:r>
    </w:p>
    <w:p w:rsidR="007E488A" w:rsidRPr="00C34A37" w:rsidRDefault="007E488A" w:rsidP="00C34A37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34A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Маклакова Т.Г. и др. Архитектура. – М.: Издательство Ассоциации строительных вузов, 2008 – 464с.</w:t>
      </w:r>
    </w:p>
    <w:p w:rsidR="007E488A" w:rsidRPr="00C34A37" w:rsidRDefault="00C34A37" w:rsidP="00C34A37">
      <w:pPr>
        <w:spacing w:after="0" w:line="240" w:lineRule="auto"/>
        <w:ind w:firstLine="567"/>
        <w:jc w:val="both"/>
        <w:rPr>
          <w:rStyle w:val="FontStyle23"/>
          <w:b w:val="0"/>
          <w:bCs w:val="0"/>
          <w:spacing w:val="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8) </w:t>
      </w:r>
      <w:r w:rsidR="007E488A" w:rsidRPr="00C34A37">
        <w:rPr>
          <w:rStyle w:val="FontStyle23"/>
          <w:b w:val="0"/>
          <w:noProof/>
          <w:sz w:val="24"/>
          <w:szCs w:val="24"/>
        </w:rPr>
        <w:t xml:space="preserve">Қосымша </w:t>
      </w:r>
    </w:p>
    <w:p w:rsidR="007E488A" w:rsidRPr="00C34A37" w:rsidRDefault="00060862" w:rsidP="00060862">
      <w:pPr>
        <w:pStyle w:val="ab"/>
        <w:numPr>
          <w:ilvl w:val="0"/>
          <w:numId w:val="8"/>
        </w:numPr>
        <w:spacing w:after="0"/>
        <w:ind w:left="0" w:firstLine="567"/>
        <w:jc w:val="both"/>
        <w:rPr>
          <w:sz w:val="24"/>
          <w:szCs w:val="24"/>
          <w:lang w:val="kk-KZ"/>
        </w:rPr>
      </w:pPr>
      <w:r>
        <w:rPr>
          <w:spacing w:val="1"/>
          <w:sz w:val="24"/>
          <w:szCs w:val="24"/>
        </w:rPr>
        <w:t xml:space="preserve"> </w:t>
      </w:r>
      <w:proofErr w:type="spellStart"/>
      <w:r w:rsidR="007E488A" w:rsidRPr="00C34A37">
        <w:rPr>
          <w:spacing w:val="1"/>
          <w:sz w:val="24"/>
          <w:szCs w:val="24"/>
        </w:rPr>
        <w:t>СНиП</w:t>
      </w:r>
      <w:proofErr w:type="spellEnd"/>
      <w:r w:rsidR="007E488A" w:rsidRPr="00C34A37">
        <w:rPr>
          <w:spacing w:val="1"/>
          <w:sz w:val="24"/>
          <w:szCs w:val="24"/>
        </w:rPr>
        <w:t xml:space="preserve"> РК 2.04-01-2001. Строительная климатология и геофизика. Астана, </w:t>
      </w:r>
      <w:r w:rsidR="007E488A" w:rsidRPr="00C34A37">
        <w:rPr>
          <w:spacing w:val="-4"/>
          <w:sz w:val="24"/>
          <w:szCs w:val="24"/>
        </w:rPr>
        <w:t>2002</w:t>
      </w:r>
      <w:r w:rsidR="007E488A" w:rsidRPr="00C34A37">
        <w:rPr>
          <w:spacing w:val="-4"/>
          <w:sz w:val="24"/>
          <w:szCs w:val="24"/>
          <w:lang w:val="kk-KZ"/>
        </w:rPr>
        <w:t>.-39с</w:t>
      </w:r>
    </w:p>
    <w:p w:rsidR="007E488A" w:rsidRPr="00C34A37" w:rsidRDefault="007E488A" w:rsidP="00C34A37">
      <w:pPr>
        <w:pStyle w:val="ab"/>
        <w:numPr>
          <w:ilvl w:val="0"/>
          <w:numId w:val="8"/>
        </w:numPr>
        <w:spacing w:after="0"/>
        <w:ind w:left="0" w:firstLine="567"/>
        <w:rPr>
          <w:sz w:val="24"/>
          <w:szCs w:val="24"/>
          <w:lang w:val="kk-KZ"/>
        </w:rPr>
      </w:pPr>
      <w:proofErr w:type="spellStart"/>
      <w:r w:rsidRPr="00C34A37">
        <w:rPr>
          <w:sz w:val="24"/>
          <w:szCs w:val="24"/>
        </w:rPr>
        <w:t>СНиПРК</w:t>
      </w:r>
      <w:proofErr w:type="spellEnd"/>
      <w:r w:rsidRPr="00C34A37">
        <w:rPr>
          <w:sz w:val="24"/>
          <w:szCs w:val="24"/>
        </w:rPr>
        <w:t xml:space="preserve"> 2. 04-03-2002. Строительная теплотехника. Астана, 2002</w:t>
      </w:r>
      <w:r w:rsidRPr="00C34A37">
        <w:rPr>
          <w:sz w:val="24"/>
          <w:szCs w:val="24"/>
          <w:lang w:val="kk-KZ"/>
        </w:rPr>
        <w:t>.-33с</w:t>
      </w:r>
    </w:p>
    <w:p w:rsidR="007E488A" w:rsidRPr="00C34A37" w:rsidRDefault="007E488A" w:rsidP="00C34A37">
      <w:pPr>
        <w:pStyle w:val="ab"/>
        <w:numPr>
          <w:ilvl w:val="0"/>
          <w:numId w:val="8"/>
        </w:numPr>
        <w:spacing w:after="0"/>
        <w:ind w:left="0" w:firstLine="567"/>
        <w:rPr>
          <w:spacing w:val="-1"/>
          <w:sz w:val="24"/>
          <w:szCs w:val="24"/>
          <w:lang w:val="kk-KZ"/>
        </w:rPr>
      </w:pPr>
      <w:proofErr w:type="spellStart"/>
      <w:r w:rsidRPr="00C34A37">
        <w:rPr>
          <w:spacing w:val="-1"/>
          <w:sz w:val="24"/>
          <w:szCs w:val="24"/>
        </w:rPr>
        <w:t>ШубинЛ.Ф</w:t>
      </w:r>
      <w:proofErr w:type="spellEnd"/>
      <w:r w:rsidRPr="00C34A37">
        <w:rPr>
          <w:spacing w:val="-1"/>
          <w:sz w:val="24"/>
          <w:szCs w:val="24"/>
        </w:rPr>
        <w:t>. Архитектура гражданских и промышленных зданий. Том</w:t>
      </w:r>
      <w:r w:rsidR="00C34A37">
        <w:rPr>
          <w:spacing w:val="-1"/>
          <w:sz w:val="24"/>
          <w:szCs w:val="24"/>
        </w:rPr>
        <w:t>.</w:t>
      </w:r>
      <w:r w:rsidRPr="00C34A37">
        <w:rPr>
          <w:spacing w:val="-1"/>
          <w:sz w:val="24"/>
          <w:szCs w:val="24"/>
        </w:rPr>
        <w:t xml:space="preserve"> </w:t>
      </w:r>
      <w:proofErr w:type="gramStart"/>
      <w:r w:rsidR="00C34A37">
        <w:rPr>
          <w:spacing w:val="-1"/>
          <w:sz w:val="24"/>
          <w:szCs w:val="24"/>
        </w:rPr>
        <w:t>П</w:t>
      </w:r>
      <w:r w:rsidRPr="00C34A37">
        <w:rPr>
          <w:spacing w:val="-1"/>
          <w:sz w:val="24"/>
          <w:szCs w:val="24"/>
        </w:rPr>
        <w:t>ромыш</w:t>
      </w:r>
      <w:r w:rsidR="00060862">
        <w:rPr>
          <w:spacing w:val="-1"/>
          <w:sz w:val="24"/>
          <w:szCs w:val="24"/>
        </w:rPr>
        <w:t>-</w:t>
      </w:r>
      <w:r w:rsidRPr="00C34A37">
        <w:rPr>
          <w:spacing w:val="-1"/>
          <w:sz w:val="24"/>
          <w:szCs w:val="24"/>
        </w:rPr>
        <w:t>ленные</w:t>
      </w:r>
      <w:proofErr w:type="gramEnd"/>
      <w:r w:rsidRPr="00C34A37">
        <w:rPr>
          <w:spacing w:val="-1"/>
          <w:sz w:val="24"/>
          <w:szCs w:val="24"/>
        </w:rPr>
        <w:t xml:space="preserve"> здания - М: ВШ, 1986</w:t>
      </w:r>
      <w:r w:rsidRPr="00C34A37">
        <w:rPr>
          <w:spacing w:val="-1"/>
          <w:sz w:val="24"/>
          <w:szCs w:val="24"/>
          <w:lang w:val="kk-KZ"/>
        </w:rPr>
        <w:t>.-412с</w:t>
      </w:r>
    </w:p>
    <w:p w:rsidR="007E488A" w:rsidRPr="00C34A37" w:rsidRDefault="007E488A" w:rsidP="00C34A37">
      <w:pPr>
        <w:pStyle w:val="ab"/>
        <w:numPr>
          <w:ilvl w:val="0"/>
          <w:numId w:val="8"/>
        </w:numPr>
        <w:spacing w:after="0"/>
        <w:ind w:left="0" w:firstLine="567"/>
        <w:rPr>
          <w:spacing w:val="2"/>
          <w:sz w:val="24"/>
          <w:szCs w:val="24"/>
          <w:lang w:val="kk-KZ"/>
        </w:rPr>
      </w:pPr>
      <w:proofErr w:type="spellStart"/>
      <w:r w:rsidRPr="00C34A37">
        <w:rPr>
          <w:spacing w:val="2"/>
          <w:sz w:val="24"/>
          <w:szCs w:val="24"/>
        </w:rPr>
        <w:t>Трепененков</w:t>
      </w:r>
      <w:proofErr w:type="spellEnd"/>
      <w:r w:rsidRPr="00C34A37">
        <w:rPr>
          <w:spacing w:val="2"/>
          <w:sz w:val="24"/>
          <w:szCs w:val="24"/>
        </w:rPr>
        <w:t xml:space="preserve"> Р.И. Альбом чертежей конструкций и деталей промышленных зданий – М: ВШ,1980</w:t>
      </w:r>
      <w:r w:rsidRPr="00C34A37">
        <w:rPr>
          <w:spacing w:val="2"/>
          <w:sz w:val="24"/>
          <w:szCs w:val="24"/>
          <w:lang w:val="kk-KZ"/>
        </w:rPr>
        <w:t>.-278с</w:t>
      </w:r>
    </w:p>
    <w:p w:rsidR="00F62440" w:rsidRPr="00C34A37" w:rsidRDefault="00F62440" w:rsidP="00C34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9</w:t>
      </w:r>
      <w:r w:rsid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) 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Үйлестірушісі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: Омаров </w:t>
      </w:r>
      <w:proofErr w:type="spellStart"/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Жумабек</w:t>
      </w:r>
      <w:proofErr w:type="spellEnd"/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Мухтар</w:t>
      </w:r>
      <w:proofErr w:type="spellEnd"/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ұлы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ассоциированный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 </w:t>
      </w:r>
      <w:r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профессор, к.т.н.</w:t>
      </w:r>
    </w:p>
    <w:p w:rsidR="00F62440" w:rsidRPr="00C34A37" w:rsidRDefault="00F62440" w:rsidP="00C34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</w:pPr>
      <w:r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10</w:t>
      </w:r>
      <w:r w:rsid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) </w:t>
      </w:r>
      <w:r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Компьютерді пайдалану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: 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иә</w:t>
      </w:r>
    </w:p>
    <w:p w:rsidR="002A0113" w:rsidRDefault="002A0113" w:rsidP="00C34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11)</w:t>
      </w:r>
      <w:r w:rsidR="00F62440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 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З</w:t>
      </w:r>
      <w:r w:rsidR="00796C34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ертханалық жумыстар мен </w:t>
      </w:r>
      <w:r w:rsidR="00796C34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ж</w:t>
      </w:r>
      <w:r w:rsidR="00796C34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э</w:t>
      </w:r>
      <w:r w:rsidR="00796C34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не </w:t>
      </w:r>
      <w:proofErr w:type="spellStart"/>
      <w:r w:rsidR="00796C34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проекттер</w:t>
      </w:r>
      <w:proofErr w:type="spellEnd"/>
      <w:r w:rsidR="00796C34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:</w:t>
      </w:r>
      <w:r w:rsidR="0071517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Курстық жұмыс</w:t>
      </w:r>
      <w:r w:rsidR="000E0FEA" w:rsidRPr="00C34A3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                                </w:t>
      </w:r>
    </w:p>
    <w:p w:rsidR="002A0113" w:rsidRPr="002A0113" w:rsidRDefault="002A0113" w:rsidP="00C34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</w:pPr>
    </w:p>
    <w:p w:rsidR="00F62440" w:rsidRPr="002A0113" w:rsidRDefault="00F62440" w:rsidP="00C34A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</w:pPr>
      <w:r w:rsidRP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 </w:t>
      </w:r>
      <w:r w:rsidR="0071517A" w:rsidRP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Мұғалім Омаров Ж</w:t>
      </w:r>
      <w:r w:rsidR="002A0113" w:rsidRP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. </w:t>
      </w:r>
      <w:r w:rsidR="0071517A" w:rsidRP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>М</w:t>
      </w:r>
      <w:r w:rsidR="002A0113" w:rsidRPr="002A011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kk-KZ"/>
        </w:rPr>
        <w:t xml:space="preserve">.        </w:t>
      </w:r>
      <w:r w:rsidR="002A0113" w:rsidRPr="002A011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Дата:___________</w:t>
      </w:r>
    </w:p>
    <w:p w:rsidR="00F62440" w:rsidRPr="00C34A37" w:rsidRDefault="00F62440" w:rsidP="00C34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aps/>
          <w:color w:val="000000"/>
          <w:spacing w:val="5"/>
          <w:sz w:val="24"/>
          <w:szCs w:val="24"/>
          <w:lang w:val="kk-KZ"/>
        </w:rPr>
      </w:pPr>
    </w:p>
    <w:p w:rsidR="00F62440" w:rsidRPr="00C34A37" w:rsidRDefault="00F62440" w:rsidP="00F6244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136F6" w:rsidRPr="00C34A37" w:rsidRDefault="005136F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136F6" w:rsidRPr="00C34A37" w:rsidSect="00C34A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CAE66"/>
    <w:lvl w:ilvl="0">
      <w:numFmt w:val="bullet"/>
      <w:lvlText w:val="*"/>
      <w:lvlJc w:val="left"/>
    </w:lvl>
  </w:abstractNum>
  <w:abstractNum w:abstractNumId="1">
    <w:nsid w:val="06145C46"/>
    <w:multiLevelType w:val="hybridMultilevel"/>
    <w:tmpl w:val="86F86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E1D4B"/>
    <w:multiLevelType w:val="hybridMultilevel"/>
    <w:tmpl w:val="70AE26EC"/>
    <w:lvl w:ilvl="0" w:tplc="B840DF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3ECA"/>
    <w:multiLevelType w:val="hybridMultilevel"/>
    <w:tmpl w:val="DD4EA86E"/>
    <w:lvl w:ilvl="0" w:tplc="C28609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253598"/>
    <w:multiLevelType w:val="hybridMultilevel"/>
    <w:tmpl w:val="A650B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1A1461"/>
    <w:multiLevelType w:val="hybridMultilevel"/>
    <w:tmpl w:val="CFDA8DF6"/>
    <w:lvl w:ilvl="0" w:tplc="AAAE4A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2440"/>
    <w:rsid w:val="00060862"/>
    <w:rsid w:val="000E0FEA"/>
    <w:rsid w:val="00181D1B"/>
    <w:rsid w:val="001E4037"/>
    <w:rsid w:val="002A0113"/>
    <w:rsid w:val="002E2E97"/>
    <w:rsid w:val="003D4BED"/>
    <w:rsid w:val="0046010A"/>
    <w:rsid w:val="005136F6"/>
    <w:rsid w:val="00577DCF"/>
    <w:rsid w:val="0071517A"/>
    <w:rsid w:val="00796C34"/>
    <w:rsid w:val="007E488A"/>
    <w:rsid w:val="0086008A"/>
    <w:rsid w:val="009273B2"/>
    <w:rsid w:val="0097630D"/>
    <w:rsid w:val="00B067D1"/>
    <w:rsid w:val="00B14448"/>
    <w:rsid w:val="00C34A37"/>
    <w:rsid w:val="00C70957"/>
    <w:rsid w:val="00E75F50"/>
    <w:rsid w:val="00E931E9"/>
    <w:rsid w:val="00F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40"/>
  </w:style>
  <w:style w:type="paragraph" w:styleId="1">
    <w:name w:val="heading 1"/>
    <w:basedOn w:val="a"/>
    <w:next w:val="a"/>
    <w:link w:val="10"/>
    <w:qFormat/>
    <w:rsid w:val="002E2E9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E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624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2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nhideWhenUsed/>
    <w:qFormat/>
    <w:rsid w:val="00F624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624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2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2E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E2E97"/>
    <w:pPr>
      <w:keepNext/>
      <w:widowControl w:val="0"/>
      <w:snapToGrid w:val="0"/>
      <w:spacing w:before="340"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2E2E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E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E2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E2E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E2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2E2E97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E2E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E48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7E488A"/>
    <w:rPr>
      <w:color w:val="0000FF"/>
      <w:u w:val="single"/>
    </w:rPr>
  </w:style>
  <w:style w:type="paragraph" w:styleId="aa">
    <w:name w:val="Normal (Web)"/>
    <w:basedOn w:val="a"/>
    <w:semiHidden/>
    <w:unhideWhenUsed/>
    <w:rsid w:val="007E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7E48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E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7E488A"/>
    <w:pPr>
      <w:widowControl w:val="0"/>
      <w:autoSpaceDE w:val="0"/>
      <w:autoSpaceDN w:val="0"/>
      <w:adjustRightInd w:val="0"/>
      <w:spacing w:after="0" w:line="22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E488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E488A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rsid w:val="007E488A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E488A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apple-converted-space">
    <w:name w:val="apple-converted-space"/>
    <w:basedOn w:val="a0"/>
    <w:rsid w:val="007E4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bis.wkau.kz/cgi-bin/irbis64r_91/!ssinternet_aut.pft:%20FILE%20NOT%20FOUND!%20%D0%91%D0%B5%D0%BD%D0%B4%D0%B5%D1%80,%20%D0%9C.%D0%9F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kudryshova.b</cp:lastModifiedBy>
  <cp:revision>4</cp:revision>
  <dcterms:created xsi:type="dcterms:W3CDTF">2019-03-30T09:43:00Z</dcterms:created>
  <dcterms:modified xsi:type="dcterms:W3CDTF">2019-04-02T11:30:00Z</dcterms:modified>
</cp:coreProperties>
</file>